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2007D" w14:textId="076435A8" w:rsidR="00E90499" w:rsidRPr="00BC6E99" w:rsidRDefault="00302EC3" w:rsidP="00302EC3">
      <w:pPr>
        <w:spacing w:after="120" w:line="360" w:lineRule="auto"/>
        <w:ind w:left="567" w:right="2262"/>
        <w:rPr>
          <w:rFonts w:ascii="Arial" w:hAnsi="Arial" w:cs="Arial"/>
          <w:b/>
          <w:sz w:val="28"/>
          <w:szCs w:val="28"/>
        </w:rPr>
      </w:pPr>
      <w:r>
        <w:rPr>
          <w:rFonts w:ascii="Arial" w:hAnsi="Arial"/>
          <w:b/>
          <w:sz w:val="28"/>
        </w:rPr>
        <w:t xml:space="preserve">Навесной культиватор AMAZONE Cenius теперь с гидравлическим предохранительным механизмом </w:t>
      </w:r>
    </w:p>
    <w:p w14:paraId="448021A6" w14:textId="0F1FA5E1" w:rsidR="00E33D18" w:rsidRPr="00BC6E99" w:rsidRDefault="00E90499" w:rsidP="00E33D18">
      <w:pPr>
        <w:spacing w:after="120" w:line="360" w:lineRule="auto"/>
        <w:ind w:left="567" w:right="1695"/>
        <w:rPr>
          <w:rFonts w:ascii="Arial" w:hAnsi="Arial" w:cs="Arial"/>
          <w:b/>
        </w:rPr>
      </w:pPr>
      <w:r>
        <w:rPr>
          <w:rFonts w:ascii="Arial" w:hAnsi="Arial"/>
          <w:b/>
        </w:rPr>
        <w:t xml:space="preserve">Высокая эксплуатационная безопасность со стойками C-Mix-Ultra </w:t>
      </w:r>
    </w:p>
    <w:p w14:paraId="1CBE4FD0" w14:textId="1ABF6121" w:rsidR="004A4E71" w:rsidRDefault="004A4E71" w:rsidP="00921FE3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086E5E96" w14:textId="5907BACD" w:rsidR="00E90499" w:rsidRDefault="00E90499" w:rsidP="00E90499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t>AMAZONE предлагает новую модель в области навесных культиваторов Cenius Ultra с шириной захвата 3,00 м и 3,50 м. Особенностью оснащения является стойка C-Mix-Ultra с автоматическим предохранительным механизмом посредством гидроцилиндра. Прочная система стоек обеспечивает высокую надежность и долговечность, в особенности, при интенсивных условиях эксплуатации.</w:t>
      </w:r>
    </w:p>
    <w:p w14:paraId="0302E161" w14:textId="77777777" w:rsidR="00023031" w:rsidRDefault="00023031" w:rsidP="00E90499">
      <w:pPr>
        <w:spacing w:after="120" w:line="360" w:lineRule="auto"/>
        <w:ind w:left="567" w:right="2262"/>
        <w:rPr>
          <w:rFonts w:ascii="Arial" w:hAnsi="Arial" w:cs="Arial"/>
          <w:bCs/>
        </w:rPr>
      </w:pPr>
    </w:p>
    <w:p w14:paraId="09780EF9" w14:textId="31FF30D3" w:rsidR="00A97579" w:rsidRPr="00023031" w:rsidRDefault="00023031" w:rsidP="00E90499">
      <w:pPr>
        <w:spacing w:after="120" w:line="360" w:lineRule="auto"/>
        <w:ind w:left="567" w:right="2262"/>
        <w:rPr>
          <w:rFonts w:ascii="Arial" w:hAnsi="Arial" w:cs="Arial"/>
          <w:b/>
        </w:rPr>
      </w:pPr>
      <w:r>
        <w:rPr>
          <w:rFonts w:ascii="Arial" w:hAnsi="Arial"/>
          <w:b/>
        </w:rPr>
        <w:t>Гибкость на любых почвах</w:t>
      </w:r>
    </w:p>
    <w:p w14:paraId="57399142" w14:textId="03699121" w:rsidR="00067545" w:rsidRDefault="00A97579" w:rsidP="00E90499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t>Особенно при переменных почвенных условиях стойки C-Mix-Ultra проявляют свои сильные стороны. Усилие срабатывания можно бесступенчато установить в диапазоне между 500</w:t>
      </w:r>
      <w:r>
        <w:rPr>
          <w:rFonts w:ascii="Arial" w:hAnsi="Arial"/>
          <w:color w:val="FF0000"/>
        </w:rPr>
        <w:t xml:space="preserve"> </w:t>
      </w:r>
      <w:r>
        <w:rPr>
          <w:rFonts w:ascii="Arial" w:hAnsi="Arial"/>
        </w:rPr>
        <w:t xml:space="preserve">кг и 800 кг для обеспечения оптимальной адаптации к различным типам почв. </w:t>
      </w:r>
    </w:p>
    <w:p w14:paraId="3DCAFF56" w14:textId="678CBE17" w:rsidR="00C97651" w:rsidRDefault="00067545" w:rsidP="00E90499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t xml:space="preserve">На легких почвах, при наличии крупных камней, стойки могут быстрее отклоняться вверх при меньшем установленном усилии срабатывания 500 кг. Это позволяет защитить раму навесного культиватора от чрезмерных нагрузок и оставить камни под поверхностью почвы. На уплотненных или тяжелых глинистых почвах давление может быть увеличено до 800 кг. Это обеспечивает стабильное и надежное рыхление почвы. </w:t>
      </w:r>
    </w:p>
    <w:p w14:paraId="5AC4F99F" w14:textId="77777777" w:rsidR="00023031" w:rsidRDefault="00023031" w:rsidP="00E90499">
      <w:pPr>
        <w:spacing w:after="120" w:line="360" w:lineRule="auto"/>
        <w:ind w:left="567" w:right="2262"/>
        <w:rPr>
          <w:rFonts w:ascii="Arial" w:hAnsi="Arial" w:cs="Arial"/>
          <w:bCs/>
        </w:rPr>
      </w:pPr>
    </w:p>
    <w:p w14:paraId="33B8095F" w14:textId="00B24A21" w:rsidR="00A55005" w:rsidRDefault="00004816" w:rsidP="00E90499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  <w:b/>
        </w:rPr>
        <w:t>Эксплуатационная безопасность при тяжелейших условиях</w:t>
      </w:r>
      <w:r>
        <w:rPr>
          <w:rFonts w:ascii="Arial" w:hAnsi="Arial"/>
          <w:b/>
        </w:rPr>
        <w:br/>
      </w:r>
      <w:r>
        <w:rPr>
          <w:rFonts w:ascii="Arial" w:hAnsi="Arial"/>
        </w:rPr>
        <w:t>Даже при тяжелейших условиях машина за счет большого хода выглубления отдельных стоек оптимально выдерживает требуемую глубину обработки до 35</w:t>
      </w:r>
      <w:r>
        <w:rPr>
          <w:rFonts w:ascii="Arial" w:hAnsi="Arial"/>
          <w:color w:val="FF0000"/>
        </w:rPr>
        <w:t xml:space="preserve"> </w:t>
      </w:r>
      <w:r>
        <w:rPr>
          <w:rFonts w:ascii="Arial" w:hAnsi="Arial"/>
        </w:rPr>
        <w:t xml:space="preserve">см. Так, стойки C-Mix-Ultra предлагают </w:t>
      </w:r>
      <w:r>
        <w:rPr>
          <w:rFonts w:ascii="Arial" w:hAnsi="Arial"/>
        </w:rPr>
        <w:lastRenderedPageBreak/>
        <w:t>высокую эксплуатационную безопасность и эффективно защищают навесной культиватор, в то время как он обеспечивает оптимальную обработку почву.</w:t>
      </w:r>
    </w:p>
    <w:p w14:paraId="29CE611D" w14:textId="03AA0897" w:rsidR="00D83923" w:rsidRDefault="00D83923" w:rsidP="00E90499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t>Бесступенчатая настройка системы осуществляется просто и удобно в передней части, у навесной стойки. Там находится также манометр, который хорошо обозрим для контроля из кабины трактора.</w:t>
      </w:r>
    </w:p>
    <w:p w14:paraId="0D2F5791" w14:textId="477236B8" w:rsidR="00E90499" w:rsidRDefault="00E90499" w:rsidP="00E90499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t xml:space="preserve">К тому же, предохранительный механизм Ultra защищает культиватор особым образом: Система, состоящая из установленных на стойках гидроцилиндров и центральных гидроаккумуляторов, после срабатывания обеспечивает возврат стоек C-Mix-Ultra в исходное положение с высокой амортизацией. Это свойство позволяет существенно уменьшить износ предохранительного механизма даже при частом срабатывании. </w:t>
      </w:r>
    </w:p>
    <w:p w14:paraId="6064E255" w14:textId="77777777" w:rsidR="00023031" w:rsidRDefault="00023031" w:rsidP="00E90499">
      <w:pPr>
        <w:spacing w:after="120" w:line="360" w:lineRule="auto"/>
        <w:ind w:left="567" w:right="2262"/>
        <w:rPr>
          <w:rFonts w:ascii="Arial" w:hAnsi="Arial" w:cs="Arial"/>
          <w:bCs/>
        </w:rPr>
      </w:pPr>
    </w:p>
    <w:p w14:paraId="4C08A166" w14:textId="21B0A6F5" w:rsidR="0087600F" w:rsidRDefault="00E90499" w:rsidP="00E90499">
      <w:pPr>
        <w:spacing w:after="120" w:line="360" w:lineRule="auto"/>
        <w:ind w:left="567" w:right="1695"/>
        <w:rPr>
          <w:rFonts w:ascii="Arial" w:hAnsi="Arial"/>
        </w:rPr>
      </w:pPr>
      <w:r>
        <w:rPr>
          <w:rFonts w:ascii="Arial" w:hAnsi="Arial"/>
        </w:rPr>
        <w:t>Стойки C-Mix-Ultra можно комбинировать с комплексной системой стоек C-Mix. Ассортимент предлагает требуемый тип лап для любого спектра применения, от стандартных до лап HD c высокой износостойкостью.</w:t>
      </w:r>
    </w:p>
    <w:p w14:paraId="1101D0FC" w14:textId="77777777" w:rsidR="0087600F" w:rsidRDefault="0087600F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14:paraId="53C0ACC3" w14:textId="77777777" w:rsidR="007639FE" w:rsidRDefault="007639FE" w:rsidP="00E90499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700C6714" w14:textId="66BEAC28" w:rsidR="00E90499" w:rsidRDefault="00E90499" w:rsidP="00004816">
      <w:pPr>
        <w:spacing w:after="120" w:line="360" w:lineRule="auto"/>
        <w:ind w:left="567" w:right="1553"/>
        <w:jc w:val="center"/>
        <w:rPr>
          <w:rFonts w:ascii="Arial" w:hAnsi="Arial" w:cs="Arial"/>
          <w:bCs/>
        </w:rPr>
      </w:pPr>
      <w:r>
        <w:rPr>
          <w:rFonts w:ascii="Arial" w:hAnsi="Arial"/>
          <w:noProof/>
        </w:rPr>
        <w:drawing>
          <wp:inline distT="0" distB="0" distL="0" distR="0" wp14:anchorId="39DD0B6F" wp14:editId="4A92E40F">
            <wp:extent cx="2484000" cy="3263763"/>
            <wp:effectExtent l="0" t="0" r="0" b="0"/>
            <wp:docPr id="897080101" name="Grafik 1" descr="Ein Bild, das Werkzeug enthält.&#10;&#10;Automatisch generierte Beschreibung mit mittlerer Zuverlässigke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7080101" name="Grafik 1" descr="Ein Bild, das Werkzeug enthält.&#10;&#10;Automatisch generierte Beschreibung mit mittlerer Zuverlässigkeit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587" t="1979" r="11958" b="2670"/>
                    <a:stretch/>
                  </pic:blipFill>
                  <pic:spPr bwMode="auto">
                    <a:xfrm>
                      <a:off x="0" y="0"/>
                      <a:ext cx="2484000" cy="3263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2DC9246" w14:textId="0B316050" w:rsidR="0087600F" w:rsidRDefault="00FC5EA8" w:rsidP="00FC5EA8">
      <w:pPr>
        <w:spacing w:after="120" w:line="360" w:lineRule="auto"/>
        <w:ind w:left="567" w:right="2262"/>
        <w:rPr>
          <w:rFonts w:ascii="Arial" w:hAnsi="Arial"/>
          <w:sz w:val="22"/>
        </w:rPr>
      </w:pPr>
      <w:r>
        <w:rPr>
          <w:rFonts w:ascii="Arial" w:hAnsi="Arial"/>
          <w:sz w:val="22"/>
        </w:rPr>
        <w:t>Стойки C-Mix-Ultra показывают свои сильные стороны в особенности при сложных почвенных условиях с регулярными перегрузками.</w:t>
      </w:r>
    </w:p>
    <w:p w14:paraId="004881C8" w14:textId="77777777" w:rsidR="0087600F" w:rsidRDefault="0087600F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br w:type="page"/>
      </w:r>
    </w:p>
    <w:p w14:paraId="1D460C8D" w14:textId="7A4F8E39" w:rsidR="0087600F" w:rsidRDefault="00E90499" w:rsidP="0087600F">
      <w:pPr>
        <w:spacing w:after="120" w:line="360" w:lineRule="auto"/>
        <w:ind w:left="567" w:right="986"/>
        <w:rPr>
          <w:rFonts w:ascii="Arial" w:hAnsi="Arial"/>
          <w:color w:val="FF0000"/>
          <w:sz w:val="22"/>
        </w:rPr>
      </w:pPr>
      <w:r>
        <w:rPr>
          <w:rFonts w:ascii="Arial" w:hAnsi="Arial"/>
          <w:color w:val="FF0000"/>
          <w:sz w:val="22"/>
        </w:rPr>
        <w:lastRenderedPageBreak/>
        <w:t xml:space="preserve"> </w:t>
      </w:r>
      <w:r w:rsidR="0087600F">
        <w:rPr>
          <w:rFonts w:ascii="Arial" w:hAnsi="Arial" w:cs="Arial"/>
          <w:bCs/>
          <w:noProof/>
        </w:rPr>
        <w:drawing>
          <wp:inline distT="0" distB="0" distL="0" distR="0" wp14:anchorId="591013B9" wp14:editId="59BD3410">
            <wp:extent cx="4680000" cy="3513661"/>
            <wp:effectExtent l="0" t="0" r="6350" b="0"/>
            <wp:docPr id="137976990" name="Grafik 2" descr="Ein Bild, das Traktor, draußen, Gras, Landwirtschaftstechnik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976990" name="Grafik 2" descr="Ein Bild, das Traktor, draußen, Gras, Landwirtschaftstechnik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000" cy="35136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7B4B0" w14:textId="4A8327D9" w:rsidR="00E90499" w:rsidRPr="00C97651" w:rsidRDefault="00CF1A32" w:rsidP="00CF1A32">
      <w:pPr>
        <w:spacing w:after="120" w:line="360" w:lineRule="auto"/>
        <w:ind w:left="567" w:right="844"/>
        <w:rPr>
          <w:sz w:val="22"/>
          <w:szCs w:val="22"/>
        </w:rPr>
      </w:pPr>
      <w:r>
        <w:rPr>
          <w:rFonts w:ascii="Arial" w:hAnsi="Arial"/>
          <w:sz w:val="22"/>
        </w:rPr>
        <w:t>Высокое усилие срабатывания до 800 кг обеспечивает неизменную глубину обработки.</w:t>
      </w:r>
      <w:r>
        <w:rPr>
          <w:sz w:val="22"/>
        </w:rPr>
        <w:t xml:space="preserve"> </w:t>
      </w:r>
    </w:p>
    <w:p w14:paraId="0D155ABF" w14:textId="77777777" w:rsidR="0087600F" w:rsidRDefault="0087600F" w:rsidP="0087600F">
      <w:pPr>
        <w:spacing w:after="120" w:line="360" w:lineRule="auto"/>
        <w:ind w:left="567" w:right="1695"/>
        <w:rPr>
          <w:rFonts w:ascii="Arial" w:hAnsi="Arial"/>
          <w:sz w:val="22"/>
          <w:lang w:val="de-DE"/>
        </w:rPr>
      </w:pPr>
      <w:r>
        <w:rPr>
          <w:rFonts w:ascii="Arial" w:hAnsi="Arial" w:cs="Arial"/>
          <w:b/>
          <w:bCs/>
          <w:noProof/>
          <w:color w:val="808080" w:themeColor="background1" w:themeShade="80"/>
          <w:sz w:val="20"/>
          <w:szCs w:val="20"/>
        </w:rPr>
        <w:drawing>
          <wp:inline distT="0" distB="0" distL="0" distR="0" wp14:anchorId="43441DCF" wp14:editId="2EC39676">
            <wp:extent cx="4680000" cy="3513660"/>
            <wp:effectExtent l="0" t="0" r="6350" b="0"/>
            <wp:docPr id="2045239636" name="Grafik 1" descr="Ein Bild, das draußen, Gras, Landwirtschaftstechnik, Rad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5239636" name="Grafik 1" descr="Ein Bild, das draußen, Gras, Landwirtschaftstechnik, Rad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000" cy="351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CA1F5D" w14:textId="42C14F8B" w:rsidR="004A4E71" w:rsidRDefault="00E90499" w:rsidP="0087600F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  <w:sz w:val="22"/>
        </w:rPr>
        <w:t>За счет бесступенчатой регулировки усилия срабатывания Cenius Ultra идеально подходит для работы в каменистых условиях как на легких, так и на тяжелых почвах.</w:t>
      </w:r>
      <w:r w:rsidR="004A4E71">
        <w:br w:type="page"/>
      </w:r>
    </w:p>
    <w:p w14:paraId="2B221C83" w14:textId="77777777" w:rsidR="00A42ED2" w:rsidRPr="00D27732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lastRenderedPageBreak/>
        <w:t>Иллюстрации, содержание и данные о технических характеристиках не имеют обязательной силы и могут отличаться в зависимости от оснащения! Следует соблюдать действующие положения местных правил дорожного движения, возможно, потребуется получение специального разрешения. Следует уточнить допустимую нагрузку на ось и общий вес трактора. Не все возможности комбинирования можно реализовать с тракторами любых производителей.</w:t>
      </w:r>
    </w:p>
    <w:p w14:paraId="56AC8C74" w14:textId="77777777" w:rsidR="00A42ED2" w:rsidRDefault="00A42ED2" w:rsidP="00A42ED2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34952731" w14:textId="77777777" w:rsidR="00A42ED2" w:rsidRPr="00D27732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Об AMAZONE</w:t>
      </w:r>
    </w:p>
    <w:p w14:paraId="590D4F9A" w14:textId="1A1F1D4E" w:rsidR="00A42ED2" w:rsidRPr="00E12CE4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Компания AMAZONEN-WERKE H. Dreyer SE &amp; Co. KG с головным офисом в 49205 Хасберген-Гасте специализируется на изготовлении сельскохозяйственной и коммунальной техники. Управляемое собственниками предприятие ведет свою деятельность на девяти различных производственных площадках с общим количеством сотрудников более 2500 человек. Продуктовая линейка включает почвообрабатывающие орудия, сеялки, распределители удобрений, орудия для защиты растений и пропашную технику. На базе данных ключевых компетенций AMAZONE сегодня является специалистом по "интеллектуальному растениеводству" в области сельского хозяйства. Дополнительная информация: </w:t>
      </w:r>
      <w:hyperlink r:id="rId11" w:history="1">
        <w:r w:rsidR="0087600F" w:rsidRPr="0017434C">
          <w:rPr>
            <w:rStyle w:val="Hyperlink"/>
            <w:rFonts w:ascii="Arial" w:hAnsi="Arial"/>
            <w:sz w:val="20"/>
          </w:rPr>
          <w:t>www.amazone.</w:t>
        </w:r>
        <w:r w:rsidR="0087600F" w:rsidRPr="0017434C">
          <w:rPr>
            <w:rStyle w:val="Hyperlink"/>
            <w:rFonts w:ascii="Arial" w:hAnsi="Arial"/>
            <w:sz w:val="20"/>
            <w:lang w:val="de-DE"/>
          </w:rPr>
          <w:t>net/ru</w:t>
        </w:r>
      </w:hyperlink>
    </w:p>
    <w:p w14:paraId="6EB3A7C0" w14:textId="77777777" w:rsidR="00A46482" w:rsidRDefault="00A42ED2" w:rsidP="000B2956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noProof/>
          <w:color w:val="0563C1"/>
        </w:rPr>
        <w:drawing>
          <wp:inline distT="0" distB="0" distL="0" distR="0" wp14:anchorId="7D3764A9" wp14:editId="511DA799">
            <wp:extent cx="241300" cy="241300"/>
            <wp:effectExtent l="0" t="0" r="6350" b="6350"/>
            <wp:docPr id="13" name="Grafik 13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79B36A53" wp14:editId="7302F8DF">
            <wp:extent cx="241300" cy="241300"/>
            <wp:effectExtent l="0" t="0" r="6350" b="6350"/>
            <wp:docPr id="12" name="Grafik 12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541273A1" wp14:editId="62EAC1A0">
            <wp:extent cx="241300" cy="241300"/>
            <wp:effectExtent l="0" t="0" r="6350" b="6350"/>
            <wp:docPr id="11" name="Grafik 11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631304AB" wp14:editId="6BA70363">
            <wp:extent cx="241300" cy="241300"/>
            <wp:effectExtent l="0" t="0" r="6350" b="6350"/>
            <wp:docPr id="10" name="Grafik 10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0139E30E" wp14:editId="24C84DC1">
            <wp:extent cx="241300" cy="241300"/>
            <wp:effectExtent l="0" t="0" r="6350" b="6350"/>
            <wp:docPr id="7" name="Grafik 7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sectPr w:rsidR="00A46482" w:rsidSect="00023031">
      <w:headerReference w:type="default" r:id="rId27"/>
      <w:footerReference w:type="default" r:id="rId28"/>
      <w:pgSz w:w="11901" w:h="16840" w:code="9"/>
      <w:pgMar w:top="1843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BEE09" w14:textId="77777777" w:rsidR="001302CF" w:rsidRDefault="001302CF">
      <w:r>
        <w:separator/>
      </w:r>
    </w:p>
  </w:endnote>
  <w:endnote w:type="continuationSeparator" w:id="0">
    <w:p w14:paraId="73E1922B" w14:textId="77777777" w:rsidR="001302CF" w:rsidRDefault="00130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Courier New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963B9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06C49426" wp14:editId="3E7423E3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F237B28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Страница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из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C49426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2F237B28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Страница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из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08918A25" wp14:editId="526D5647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B363495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4793BB68" wp14:editId="098967EA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85F1C53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77643B65" wp14:editId="5B478528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324D0B9F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AMAZONEN-WERKE H. DREYER SE &amp; Co. KG ∙ Am Amazonenwerk 9–13 ∙ D-49205 Hasbergen-Gaste</w:t>
                          </w:r>
                        </w:p>
                        <w:p w14:paraId="50C3A81B" w14:textId="77777777" w:rsidR="005E0980" w:rsidRPr="00D744EF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Телефон +49 (0)5405 501-0 ∙ amazone@amazone.de ∙ www.amazone.net/ru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7643B65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324D0B9F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AMAZONEN-WERKE H. DREYER SE &amp; Co. KG ∙ Am Amazonenwerk 9–13 ∙ D-49205 Hasbergen-Gaste</w:t>
                    </w:r>
                  </w:p>
                  <w:p w14:paraId="50C3A81B" w14:textId="77777777" w:rsidR="005E0980" w:rsidRPr="00D744EF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Телефон +49 (0)5405 501-0 ∙ amazone@amazone.de ∙ www.amazone.net/ru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44D4B" w14:textId="77777777" w:rsidR="001302CF" w:rsidRDefault="001302CF">
      <w:r>
        <w:separator/>
      </w:r>
    </w:p>
  </w:footnote>
  <w:footnote w:type="continuationSeparator" w:id="0">
    <w:p w14:paraId="66110E17" w14:textId="77777777" w:rsidR="001302CF" w:rsidRDefault="001302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FCD84" w14:textId="77777777" w:rsidR="005E0980" w:rsidRDefault="004A4E71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349C680" wp14:editId="39D6AEE6">
              <wp:simplePos x="0" y="0"/>
              <wp:positionH relativeFrom="margin">
                <wp:posOffset>2868930</wp:posOffset>
              </wp:positionH>
              <wp:positionV relativeFrom="paragraph">
                <wp:posOffset>-681355</wp:posOffset>
              </wp:positionV>
              <wp:extent cx="390588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90588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F271C98" w14:textId="4DB20C06" w:rsidR="00E90499" w:rsidRPr="0087600F" w:rsidRDefault="004A4E71" w:rsidP="0087600F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rFonts w:ascii="Arial" w:hAnsi="Arial"/>
                              <w:color w:val="FFFFFF" w:themeColor="background1"/>
                              <w:sz w:val="28"/>
                              <w:lang w:val="de-DE"/>
                            </w:rPr>
                          </w:pP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 xml:space="preserve">Пресс-релиз </w:t>
                          </w:r>
                          <w:proofErr w:type="spellStart"/>
                          <w:r w:rsidR="0087600F" w:rsidRPr="0087600F">
                            <w:rPr>
                              <w:rFonts w:ascii="Arial" w:hAnsi="Arial"/>
                              <w:color w:val="FFFFFF" w:themeColor="background1"/>
                              <w:sz w:val="28"/>
                              <w:lang w:val="de-DE"/>
                            </w:rPr>
                            <w:t>Январь</w:t>
                          </w:r>
                          <w:proofErr w:type="spellEnd"/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 xml:space="preserve"> 2025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349C680" id="Rechteck 6" o:spid="_x0000_s1026" style="position:absolute;margin-left:225.9pt;margin-top:-53.65pt;width:307.55pt;height:28.2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" filled="f" stroked="f" strokeweight="2pt">
              <v:textbox>
                <w:txbxContent>
                  <w:p w14:paraId="5F271C98" w14:textId="4DB20C06" w:rsidR="00E90499" w:rsidRPr="0087600F" w:rsidRDefault="004A4E71" w:rsidP="0087600F">
                    <w:pPr>
                      <w:pStyle w:val="StandardWeb"/>
                      <w:spacing w:after="0" w:afterAutospacing="0"/>
                      <w:jc w:val="right"/>
                      <w:rPr>
                        <w:rFonts w:ascii="Arial" w:hAnsi="Arial"/>
                        <w:color w:val="FFFFFF" w:themeColor="background1"/>
                        <w:sz w:val="28"/>
                        <w:lang w:val="de-DE"/>
                      </w:rPr>
                    </w:pPr>
                    <w:r>
                      <w:rPr>
                        <w:rFonts w:ascii="Arial" w:hAnsi="Arial"/>
                        <w:color w:val="FFFFFF" w:themeColor="background1"/>
                        <w:sz w:val="28"/>
                      </w:rPr>
                      <w:t xml:space="preserve">Пресс-релиз </w:t>
                    </w:r>
                    <w:proofErr w:type="spellStart"/>
                    <w:r w:rsidR="0087600F" w:rsidRPr="0087600F">
                      <w:rPr>
                        <w:rFonts w:ascii="Arial" w:hAnsi="Arial"/>
                        <w:color w:val="FFFFFF" w:themeColor="background1"/>
                        <w:sz w:val="28"/>
                        <w:lang w:val="de-DE"/>
                      </w:rPr>
                      <w:t>Январь</w:t>
                    </w:r>
                    <w:proofErr w:type="spellEnd"/>
                    <w:r>
                      <w:rPr>
                        <w:rFonts w:ascii="Arial" w:hAnsi="Arial"/>
                        <w:color w:val="FFFFFF" w:themeColor="background1"/>
                        <w:sz w:val="28"/>
                      </w:rPr>
                      <w:t xml:space="preserve"> 2025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17197D90" wp14:editId="47F2CBEA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13D9F8B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">
                <v:imagedata r:id="rId2" o:title="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4885983D" wp14:editId="482E39E5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32C6045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">
              <v:rect id="Rechteck 14" o:spid="_x0000_s1027" style="position:absolute;top:2016;width:7696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" adj="835" fillcolor="#397c34" stroked="f" strokeweight="2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306FE8F3" wp14:editId="50487530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1E6247E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Пресс-релиз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6FE8F3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41E6247E" w14:textId="77777777"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Пресс-релиз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CA719C2"/>
    <w:multiLevelType w:val="hybridMultilevel"/>
    <w:tmpl w:val="B6521B3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188331">
    <w:abstractNumId w:val="5"/>
  </w:num>
  <w:num w:numId="2" w16cid:durableId="174198297">
    <w:abstractNumId w:val="0"/>
  </w:num>
  <w:num w:numId="3" w16cid:durableId="1910768183">
    <w:abstractNumId w:val="2"/>
  </w:num>
  <w:num w:numId="4" w16cid:durableId="695468657">
    <w:abstractNumId w:val="3"/>
  </w:num>
  <w:num w:numId="5" w16cid:durableId="1365207413">
    <w:abstractNumId w:val="1"/>
  </w:num>
  <w:num w:numId="6" w16cid:durableId="16819311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499"/>
    <w:rsid w:val="000008BF"/>
    <w:rsid w:val="0000280B"/>
    <w:rsid w:val="00003E4F"/>
    <w:rsid w:val="000047C6"/>
    <w:rsid w:val="0000481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3031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17DB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B82"/>
    <w:rsid w:val="00063402"/>
    <w:rsid w:val="00064C64"/>
    <w:rsid w:val="00065CAA"/>
    <w:rsid w:val="00066F1F"/>
    <w:rsid w:val="00067545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2956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0105"/>
    <w:rsid w:val="000E0DD7"/>
    <w:rsid w:val="000E3570"/>
    <w:rsid w:val="000E45C0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269E"/>
    <w:rsid w:val="001238CB"/>
    <w:rsid w:val="00123BBE"/>
    <w:rsid w:val="00123E48"/>
    <w:rsid w:val="00125E67"/>
    <w:rsid w:val="0012682A"/>
    <w:rsid w:val="00126BDB"/>
    <w:rsid w:val="00126F6D"/>
    <w:rsid w:val="0012731C"/>
    <w:rsid w:val="00127C44"/>
    <w:rsid w:val="001302CF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5E49"/>
    <w:rsid w:val="00170B9E"/>
    <w:rsid w:val="0017285C"/>
    <w:rsid w:val="00173686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5F6F"/>
    <w:rsid w:val="001D6B80"/>
    <w:rsid w:val="001D6DAF"/>
    <w:rsid w:val="001E0F14"/>
    <w:rsid w:val="001E2675"/>
    <w:rsid w:val="001E278B"/>
    <w:rsid w:val="001E27E7"/>
    <w:rsid w:val="001E2EFB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1B27"/>
    <w:rsid w:val="00212120"/>
    <w:rsid w:val="00212FC9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10C6"/>
    <w:rsid w:val="00232457"/>
    <w:rsid w:val="0023280D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A6E"/>
    <w:rsid w:val="00280DCF"/>
    <w:rsid w:val="00281B1F"/>
    <w:rsid w:val="002828C5"/>
    <w:rsid w:val="002829C0"/>
    <w:rsid w:val="0028387B"/>
    <w:rsid w:val="00285740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48D1"/>
    <w:rsid w:val="002B600B"/>
    <w:rsid w:val="002B6601"/>
    <w:rsid w:val="002B6C23"/>
    <w:rsid w:val="002B6F0E"/>
    <w:rsid w:val="002B7690"/>
    <w:rsid w:val="002B7843"/>
    <w:rsid w:val="002B7E60"/>
    <w:rsid w:val="002C0DE2"/>
    <w:rsid w:val="002C1CA3"/>
    <w:rsid w:val="002C29BD"/>
    <w:rsid w:val="002C3B05"/>
    <w:rsid w:val="002C7462"/>
    <w:rsid w:val="002D3B27"/>
    <w:rsid w:val="002D3FE0"/>
    <w:rsid w:val="002D4245"/>
    <w:rsid w:val="002D4394"/>
    <w:rsid w:val="002D542A"/>
    <w:rsid w:val="002E0264"/>
    <w:rsid w:val="002E08E7"/>
    <w:rsid w:val="002E0C5D"/>
    <w:rsid w:val="002E0F6F"/>
    <w:rsid w:val="002E2407"/>
    <w:rsid w:val="002E3450"/>
    <w:rsid w:val="002E3B81"/>
    <w:rsid w:val="002E3F40"/>
    <w:rsid w:val="002E5188"/>
    <w:rsid w:val="002E51C1"/>
    <w:rsid w:val="002E6708"/>
    <w:rsid w:val="002E7D5E"/>
    <w:rsid w:val="002F0698"/>
    <w:rsid w:val="002F06C3"/>
    <w:rsid w:val="002F0C60"/>
    <w:rsid w:val="002F3F80"/>
    <w:rsid w:val="002F53E9"/>
    <w:rsid w:val="002F54BD"/>
    <w:rsid w:val="002F58F1"/>
    <w:rsid w:val="002F5AF3"/>
    <w:rsid w:val="002F5B4F"/>
    <w:rsid w:val="002F6BC8"/>
    <w:rsid w:val="0030035B"/>
    <w:rsid w:val="00300C6C"/>
    <w:rsid w:val="00302020"/>
    <w:rsid w:val="00302EC3"/>
    <w:rsid w:val="003041D2"/>
    <w:rsid w:val="00306834"/>
    <w:rsid w:val="00306BA2"/>
    <w:rsid w:val="0031078F"/>
    <w:rsid w:val="00312008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2311"/>
    <w:rsid w:val="003375ED"/>
    <w:rsid w:val="003400A3"/>
    <w:rsid w:val="0034016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CAA"/>
    <w:rsid w:val="003671CB"/>
    <w:rsid w:val="00370CBC"/>
    <w:rsid w:val="00371B65"/>
    <w:rsid w:val="00371C85"/>
    <w:rsid w:val="00375B0A"/>
    <w:rsid w:val="0037620D"/>
    <w:rsid w:val="0038102A"/>
    <w:rsid w:val="00383B42"/>
    <w:rsid w:val="003852C1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08D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3DFC"/>
    <w:rsid w:val="0042513A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596"/>
    <w:rsid w:val="00496D50"/>
    <w:rsid w:val="0049763C"/>
    <w:rsid w:val="00497C62"/>
    <w:rsid w:val="004A0DBC"/>
    <w:rsid w:val="004A3910"/>
    <w:rsid w:val="004A3B66"/>
    <w:rsid w:val="004A3F00"/>
    <w:rsid w:val="004A42C0"/>
    <w:rsid w:val="004A4E71"/>
    <w:rsid w:val="004A6EEC"/>
    <w:rsid w:val="004A71CB"/>
    <w:rsid w:val="004A7915"/>
    <w:rsid w:val="004B04CD"/>
    <w:rsid w:val="004B2822"/>
    <w:rsid w:val="004B2A12"/>
    <w:rsid w:val="004B5CF7"/>
    <w:rsid w:val="004B6D3C"/>
    <w:rsid w:val="004B7F70"/>
    <w:rsid w:val="004C35A6"/>
    <w:rsid w:val="004C422B"/>
    <w:rsid w:val="004C549D"/>
    <w:rsid w:val="004C61E9"/>
    <w:rsid w:val="004C7E4E"/>
    <w:rsid w:val="004D0790"/>
    <w:rsid w:val="004D1DB1"/>
    <w:rsid w:val="004D2E2E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05EA2"/>
    <w:rsid w:val="00510A20"/>
    <w:rsid w:val="00510E7F"/>
    <w:rsid w:val="00510F64"/>
    <w:rsid w:val="0051442B"/>
    <w:rsid w:val="00515380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6E5D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2CA"/>
    <w:rsid w:val="005F16D2"/>
    <w:rsid w:val="005F18BD"/>
    <w:rsid w:val="005F7267"/>
    <w:rsid w:val="00601972"/>
    <w:rsid w:val="00604D9C"/>
    <w:rsid w:val="00604DA3"/>
    <w:rsid w:val="006113A9"/>
    <w:rsid w:val="006123F0"/>
    <w:rsid w:val="0061248F"/>
    <w:rsid w:val="00612E9F"/>
    <w:rsid w:val="00615634"/>
    <w:rsid w:val="00620332"/>
    <w:rsid w:val="006208D6"/>
    <w:rsid w:val="00620B88"/>
    <w:rsid w:val="00621088"/>
    <w:rsid w:val="0062232F"/>
    <w:rsid w:val="00623CB7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47950"/>
    <w:rsid w:val="006504D5"/>
    <w:rsid w:val="0065335F"/>
    <w:rsid w:val="00653C7C"/>
    <w:rsid w:val="006540FC"/>
    <w:rsid w:val="006553F8"/>
    <w:rsid w:val="006558D8"/>
    <w:rsid w:val="00655FC8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5FA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2880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6D4F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3933"/>
    <w:rsid w:val="00706A1F"/>
    <w:rsid w:val="00706C81"/>
    <w:rsid w:val="007079EE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40CA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2D87"/>
    <w:rsid w:val="0075365E"/>
    <w:rsid w:val="00754A48"/>
    <w:rsid w:val="00756992"/>
    <w:rsid w:val="00757E8C"/>
    <w:rsid w:val="00760BD7"/>
    <w:rsid w:val="00760ECB"/>
    <w:rsid w:val="00761764"/>
    <w:rsid w:val="007639FE"/>
    <w:rsid w:val="007671EC"/>
    <w:rsid w:val="00770F01"/>
    <w:rsid w:val="00771DA9"/>
    <w:rsid w:val="00776D54"/>
    <w:rsid w:val="0078043A"/>
    <w:rsid w:val="0078505E"/>
    <w:rsid w:val="007855C2"/>
    <w:rsid w:val="00790B9B"/>
    <w:rsid w:val="00792238"/>
    <w:rsid w:val="007944D9"/>
    <w:rsid w:val="007949E1"/>
    <w:rsid w:val="00797A3E"/>
    <w:rsid w:val="00797F03"/>
    <w:rsid w:val="007A02B8"/>
    <w:rsid w:val="007A1E73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6F5B"/>
    <w:rsid w:val="007F7695"/>
    <w:rsid w:val="0080288D"/>
    <w:rsid w:val="008059F7"/>
    <w:rsid w:val="008063E3"/>
    <w:rsid w:val="008069D3"/>
    <w:rsid w:val="00814E24"/>
    <w:rsid w:val="00816CEF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49B5"/>
    <w:rsid w:val="00865F30"/>
    <w:rsid w:val="0087172D"/>
    <w:rsid w:val="008718BA"/>
    <w:rsid w:val="00871C57"/>
    <w:rsid w:val="00871FC3"/>
    <w:rsid w:val="008739C9"/>
    <w:rsid w:val="00873EA7"/>
    <w:rsid w:val="0087600F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495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08BC"/>
    <w:rsid w:val="008E16F1"/>
    <w:rsid w:val="008E2078"/>
    <w:rsid w:val="008E26EA"/>
    <w:rsid w:val="008E416F"/>
    <w:rsid w:val="008E4FBE"/>
    <w:rsid w:val="008E4FE2"/>
    <w:rsid w:val="008E605B"/>
    <w:rsid w:val="008E7382"/>
    <w:rsid w:val="008F018E"/>
    <w:rsid w:val="008F17E1"/>
    <w:rsid w:val="008F2038"/>
    <w:rsid w:val="008F3BCA"/>
    <w:rsid w:val="008F5D70"/>
    <w:rsid w:val="008F7B54"/>
    <w:rsid w:val="00902335"/>
    <w:rsid w:val="00903BD1"/>
    <w:rsid w:val="00905607"/>
    <w:rsid w:val="009056AA"/>
    <w:rsid w:val="00910A7E"/>
    <w:rsid w:val="00911D0D"/>
    <w:rsid w:val="00913866"/>
    <w:rsid w:val="0091391B"/>
    <w:rsid w:val="00913ABA"/>
    <w:rsid w:val="00914BEC"/>
    <w:rsid w:val="009150C8"/>
    <w:rsid w:val="00915DF6"/>
    <w:rsid w:val="00916BA8"/>
    <w:rsid w:val="00920552"/>
    <w:rsid w:val="00920AE8"/>
    <w:rsid w:val="00921FE3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0C9"/>
    <w:rsid w:val="00945661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82DD1"/>
    <w:rsid w:val="0098571E"/>
    <w:rsid w:val="00986F49"/>
    <w:rsid w:val="00991C50"/>
    <w:rsid w:val="00991D62"/>
    <w:rsid w:val="00994FBF"/>
    <w:rsid w:val="00997972"/>
    <w:rsid w:val="009A0956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1027B"/>
    <w:rsid w:val="00A10512"/>
    <w:rsid w:val="00A13169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2ED2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005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4E17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4F17"/>
    <w:rsid w:val="00A9566A"/>
    <w:rsid w:val="00A97579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1745"/>
    <w:rsid w:val="00AD2461"/>
    <w:rsid w:val="00AD3A37"/>
    <w:rsid w:val="00AD3C5B"/>
    <w:rsid w:val="00AD4CFD"/>
    <w:rsid w:val="00AE1EBD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31A3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026E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5A30"/>
    <w:rsid w:val="00B90251"/>
    <w:rsid w:val="00B92D20"/>
    <w:rsid w:val="00B93100"/>
    <w:rsid w:val="00B9476A"/>
    <w:rsid w:val="00B94B4C"/>
    <w:rsid w:val="00B97245"/>
    <w:rsid w:val="00BA4B47"/>
    <w:rsid w:val="00BA4D0F"/>
    <w:rsid w:val="00BA7C6D"/>
    <w:rsid w:val="00BB0614"/>
    <w:rsid w:val="00BB098E"/>
    <w:rsid w:val="00BB694A"/>
    <w:rsid w:val="00BC0CB9"/>
    <w:rsid w:val="00BC2DEF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E075A"/>
    <w:rsid w:val="00BE248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3B8"/>
    <w:rsid w:val="00C0668B"/>
    <w:rsid w:val="00C1069D"/>
    <w:rsid w:val="00C1481C"/>
    <w:rsid w:val="00C1720C"/>
    <w:rsid w:val="00C2029F"/>
    <w:rsid w:val="00C20F17"/>
    <w:rsid w:val="00C20FFC"/>
    <w:rsid w:val="00C211C3"/>
    <w:rsid w:val="00C222D4"/>
    <w:rsid w:val="00C22A46"/>
    <w:rsid w:val="00C24EF3"/>
    <w:rsid w:val="00C26C45"/>
    <w:rsid w:val="00C31CBA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7CCD"/>
    <w:rsid w:val="00C51513"/>
    <w:rsid w:val="00C534AE"/>
    <w:rsid w:val="00C5485E"/>
    <w:rsid w:val="00C561D5"/>
    <w:rsid w:val="00C56D21"/>
    <w:rsid w:val="00C611FC"/>
    <w:rsid w:val="00C61E9A"/>
    <w:rsid w:val="00C62ECB"/>
    <w:rsid w:val="00C63ADD"/>
    <w:rsid w:val="00C64A9E"/>
    <w:rsid w:val="00C656ED"/>
    <w:rsid w:val="00C668B4"/>
    <w:rsid w:val="00C7076D"/>
    <w:rsid w:val="00C712F0"/>
    <w:rsid w:val="00C72C05"/>
    <w:rsid w:val="00C7362D"/>
    <w:rsid w:val="00C73ABB"/>
    <w:rsid w:val="00C7576D"/>
    <w:rsid w:val="00C847DC"/>
    <w:rsid w:val="00C8492D"/>
    <w:rsid w:val="00C85243"/>
    <w:rsid w:val="00C91AD5"/>
    <w:rsid w:val="00C921AC"/>
    <w:rsid w:val="00C95132"/>
    <w:rsid w:val="00C96874"/>
    <w:rsid w:val="00C97651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1A32"/>
    <w:rsid w:val="00CF3AD0"/>
    <w:rsid w:val="00CF3FBF"/>
    <w:rsid w:val="00CF4B64"/>
    <w:rsid w:val="00D004BF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ABC"/>
    <w:rsid w:val="00D62B7C"/>
    <w:rsid w:val="00D62FE8"/>
    <w:rsid w:val="00D63365"/>
    <w:rsid w:val="00D667C2"/>
    <w:rsid w:val="00D706D6"/>
    <w:rsid w:val="00D70F84"/>
    <w:rsid w:val="00D71C9B"/>
    <w:rsid w:val="00D72F44"/>
    <w:rsid w:val="00D744EF"/>
    <w:rsid w:val="00D8077E"/>
    <w:rsid w:val="00D81F2C"/>
    <w:rsid w:val="00D829C8"/>
    <w:rsid w:val="00D83715"/>
    <w:rsid w:val="00D83923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7E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172FF"/>
    <w:rsid w:val="00E210CD"/>
    <w:rsid w:val="00E2251E"/>
    <w:rsid w:val="00E236C2"/>
    <w:rsid w:val="00E247DB"/>
    <w:rsid w:val="00E25D8E"/>
    <w:rsid w:val="00E260F9"/>
    <w:rsid w:val="00E27DFB"/>
    <w:rsid w:val="00E30156"/>
    <w:rsid w:val="00E3043E"/>
    <w:rsid w:val="00E32A90"/>
    <w:rsid w:val="00E32E07"/>
    <w:rsid w:val="00E33527"/>
    <w:rsid w:val="00E33D18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90499"/>
    <w:rsid w:val="00E934C0"/>
    <w:rsid w:val="00E940B2"/>
    <w:rsid w:val="00E9487C"/>
    <w:rsid w:val="00E953F2"/>
    <w:rsid w:val="00E97658"/>
    <w:rsid w:val="00EA00A7"/>
    <w:rsid w:val="00EA0CD0"/>
    <w:rsid w:val="00EA1C8E"/>
    <w:rsid w:val="00EA5D6C"/>
    <w:rsid w:val="00EA63A7"/>
    <w:rsid w:val="00EA6DCE"/>
    <w:rsid w:val="00EA76FC"/>
    <w:rsid w:val="00EB27C5"/>
    <w:rsid w:val="00EB49A8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26D6D"/>
    <w:rsid w:val="00F30A13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E3C"/>
    <w:rsid w:val="00F452A2"/>
    <w:rsid w:val="00F4628B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4CD1"/>
    <w:rsid w:val="00F7525F"/>
    <w:rsid w:val="00F8079B"/>
    <w:rsid w:val="00F80F29"/>
    <w:rsid w:val="00F8399A"/>
    <w:rsid w:val="00F91A77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C5EA8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4130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0D169429"/>
  <w15:docId w15:val="{734DED26-7BCC-4E73-994B-F0C8DF50D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Times New Roman" w:hAnsi="Courier" w:cs="Times New Roman"/>
        <w:lang w:val="ru-RU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760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03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441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83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898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18" Type="http://schemas.openxmlformats.org/officeDocument/2006/relationships/hyperlink" Target="https://www.youtube.com/user/amazonede" TargetMode="External"/><Relationship Id="rId26" Type="http://schemas.openxmlformats.org/officeDocument/2006/relationships/image" Target="cid:Xing1_e3730686-2953-47a9-9c47-dbaa518a9207.jpg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linkedin.com/company/amazone-group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facebook.com/amazone.group" TargetMode="External"/><Relationship Id="rId17" Type="http://schemas.openxmlformats.org/officeDocument/2006/relationships/image" Target="cid:IG_efb650a7-31e4-4674-98db-f2d2d5c58dce.jpg" TargetMode="External"/><Relationship Id="rId25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image" Target="cid:YT_e9180d16-5a2b-4618-92e9-22a015f9cafb.jpg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mazone.net/ru" TargetMode="External"/><Relationship Id="rId24" Type="http://schemas.openxmlformats.org/officeDocument/2006/relationships/hyperlink" Target="https://www.xing.com/company/amazon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stagram.com/amazone_group" TargetMode="External"/><Relationship Id="rId23" Type="http://schemas.openxmlformats.org/officeDocument/2006/relationships/image" Target="cid:LinkedIn_80de4e9c-c7a3-41e3-8e11-063f7eace13d.jpg" TargetMode="External"/><Relationship Id="rId28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image" Target="media/image6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cid:FB_70d43fd1-a841-4de4-bbaa-3e1f495f95d3.jpg" TargetMode="External"/><Relationship Id="rId22" Type="http://schemas.openxmlformats.org/officeDocument/2006/relationships/image" Target="media/image7.jpeg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2.png"/><Relationship Id="rId1" Type="http://schemas.openxmlformats.org/officeDocument/2006/relationships/image" Target="media/image9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Teams\MK\15_Presse\Presseinformationen\Vorlagen\Vorlage_PI_Landtechnik_2024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CAD3F-D04F-4776-AF28-CC0F5A172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Vorlage_PI_Landtechnik_2024.dotx</Template>
  <TotalTime>0</TotalTime>
  <Pages>5</Pages>
  <Words>463</Words>
  <Characters>3394</Characters>
  <Application>Microsoft Office Word</Application>
  <DocSecurity>0</DocSecurity>
  <Lines>28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Vorlage Presseinfo</vt:lpstr>
      <vt:lpstr>PI Amazone Jahresbericht 2008</vt:lpstr>
    </vt:vector>
  </TitlesOfParts>
  <Manager/>
  <Company/>
  <LinksUpToDate>false</LinksUpToDate>
  <CharactersWithSpaces>3850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Информация для прессы</dc:title>
  <dc:subject/>
  <dc:creator>Berelsmann Nadine</dc:creator>
  <cp:keywords/>
  <dc:description/>
  <cp:lastModifiedBy>Berelsmann Nadine</cp:lastModifiedBy>
  <cp:revision>23</cp:revision>
  <cp:lastPrinted>2010-02-24T09:10:00Z</cp:lastPrinted>
  <dcterms:created xsi:type="dcterms:W3CDTF">2024-12-18T11:13:00Z</dcterms:created>
  <dcterms:modified xsi:type="dcterms:W3CDTF">2025-02-14T10:23:00Z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